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360" w:lineRule="auto"/>
        <w:ind w:firstLine="422" w:firstLineChars="200"/>
        <w:rPr>
          <w:rFonts w:ascii="宋体"/>
          <w:b/>
        </w:rPr>
      </w:pPr>
      <w:r>
        <w:rPr>
          <w:rFonts w:hint="eastAsia" w:ascii="宋体"/>
          <w:b/>
        </w:rPr>
        <w:t>卷之四</w:t>
      </w:r>
    </w:p>
    <w:p>
      <w:pPr>
        <w:shd w:val="clear" w:color="auto" w:fill="FFFFFF"/>
        <w:adjustRightInd w:val="0"/>
        <w:snapToGrid w:val="0"/>
        <w:spacing w:line="360" w:lineRule="auto"/>
        <w:ind w:firstLine="422" w:firstLineChars="200"/>
        <w:rPr>
          <w:rFonts w:ascii="宋体"/>
          <w:b/>
        </w:rPr>
      </w:pPr>
      <w:r>
        <w:rPr>
          <w:rFonts w:hint="eastAsia" w:ascii="宋体"/>
          <w:b/>
        </w:rPr>
        <w:t>眩晕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脉∶风寒暑湿，气郁生涎；下虚上实，皆头晕眩。风浮寒紧；湿细暑虚；痰弦而滑；瘀芤而涩；数大火邪；虚大久极。先理气痰，次随症脉。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眩者，言其黑运旋转，其状目闭眼暗、身转耳聋，如立舟车之上，起则欲倒。盖虚极乘寒得之，亦不可一途而取轨也。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大凡头眩者，痰也。</w:t>
      </w:r>
    </w:p>
    <w:p>
      <w:pPr>
        <w:shd w:val="clear" w:color="auto" w:fill="FFFFFF"/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>清晕化痰汤</w:t>
      </w:r>
      <w:r>
        <w:rPr>
          <w:rFonts w:hint="eastAsia" w:ascii="宋体"/>
        </w:rPr>
        <w:t xml:space="preserve">  治头目眩晕。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陈皮（去白） 半夏（姜汁炒） 茯苓（去皮，各一钱半） 甘草（三分） 川芎（八分） 白芷 羌活（各七分） 枳实（麸炒，一钱） 南星（姜汁炒） 防风 细辛（各六分） 黄芩（酒炒，八分）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气虚，加人参七分，白术；有热，加黄连六分；血虚，加川芎、当归各一钱。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上锉一剂。生姜三片，水煎，温服。以此作丸，亦可。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肥人头眩者，属气虚湿痰也。</w:t>
      </w:r>
    </w:p>
    <w:p>
      <w:pPr>
        <w:shd w:val="clear" w:color="auto" w:fill="FFFFFF"/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 xml:space="preserve">四君子汤   </w:t>
      </w:r>
      <w:r>
        <w:rPr>
          <w:rFonts w:hint="eastAsia" w:ascii="宋体"/>
        </w:rPr>
        <w:t>治气虚湿痰头眩。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人参（去芦） 白术（去芦） 茯苓（去皮） 黄 （蜜炒） 川芎 陈皮 半夏（姜制） 天麻桔梗（去芦） 白芷 当归（各等分） 甘草（减半）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上锉一剂。生姜三片，枣一枚，水煎，温服。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瘦人头眩者，属血虚痰火也。</w:t>
      </w:r>
    </w:p>
    <w:p>
      <w:pPr>
        <w:shd w:val="clear" w:color="auto" w:fill="FFFFFF"/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>四物汤加减</w:t>
      </w:r>
      <w:r>
        <w:rPr>
          <w:rFonts w:hint="eastAsia" w:ascii="宋体"/>
        </w:rPr>
        <w:t xml:space="preserve">  治血虚痰火头眩。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当归 川芎 白芍（酒炒） 熟地 人参（减半） 陈皮 片芩 山栀 茯苓（去皮） 天麻（各等分） 甘草（减半）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上锉一剂。生姜三片，枣一枚，水煎，温服。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忽时眩晕倒者，是风痰，脉浮滑也。</w:t>
      </w:r>
    </w:p>
    <w:p>
      <w:pPr>
        <w:shd w:val="clear" w:color="auto" w:fill="FFFFFF"/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>二陈汤加减</w:t>
      </w:r>
      <w:r>
        <w:rPr>
          <w:rFonts w:hint="eastAsia" w:ascii="宋体"/>
        </w:rPr>
        <w:t xml:space="preserve">  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茯苓 陈皮 羌活 防风 人参 当归 白术（去芦） 枳实（麸炒） 南星（姜制） 川芎  桔梗 瓜蒌仁（各等分） 甘草（少许）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上锉一剂。水煎，入竹沥、姜汁同服。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劳役之人，饥寒眩晕者，脉虚弱也。补中益气汤加减（方见内伤）。依本方加半夏、熟地黄、白芍、天麻。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阴虚火动眩晕者，脉必数也。滋阴降火汤加减（方见虚劳）。根据本方加川芎、天麻、山栀、竹沥少许。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……</w:t>
      </w:r>
    </w:p>
    <w:p>
      <w:pPr>
        <w:shd w:val="clear" w:color="auto" w:fill="FFFFFF"/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>滋阴健脾汤</w:t>
      </w:r>
      <w:r>
        <w:rPr>
          <w:rFonts w:hint="eastAsia" w:ascii="宋体"/>
        </w:rPr>
        <w:t xml:space="preserve">  此治气血虚损，有痰作眩晕之仙剂也。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当归（酒洗，一钱） 川芎（五分） 白芍 生地黄（酒洗，八分） 人参（七分） 白术（一钱五分） 白茯苓（去皮，一钱） 陈皮（盐水洗，去白，一钱） 半夏（姜制） 白茯神（去皮木） 麦门冬（去心）远志（去心，各七分） 甘草（炙，四分）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上锉一剂。姜枣水煎，早晚服。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大学士中玄高公，患头目眩晕，耳鸣眼黑如在风云中，目中溜火，一医以清火化痰，一医以滋补气血，俱罔效。余诊六脉洪数，此火动生痰。以酒蒸大黄末三钱，茶下。一服而愈。盖火降则痰自消矣。</w:t>
      </w:r>
    </w:p>
    <w:p>
      <w:pPr>
        <w:shd w:val="clear" w:color="auto" w:fill="FFFFFF"/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一熊槐二官，年六十余，身体胖大。余诊其脉，下手即得五至一止，余乃惊曰∶君休矣!渠曰∶连日微觉头晕，别无恙也，何故出此，愿实教焉。予曰∶越十日用药，相哂而退。少顷间中痰，求救于余。见其必不可治，令以香油灌之，即醒。逾十日果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7027C"/>
    <w:rsid w:val="73C702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2017-04-14T09:57:00Z</dcterms:created>
  <dc:creator>Administrator</dc:creator>
  <cp:lastModifiedBy>Administrator</cp:lastModifiedBy>
  <dcterms:modified xsi:type="dcterms:W3CDTF">2017-04-14T09:57:39Z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