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88904"/>
      <w:r>
        <w:rPr>
          <w:rFonts w:hint="eastAsia"/>
        </w:rPr>
        <w:t>杂</w:t>
      </w:r>
      <w:bookmarkStart w:id="1" w:name="Bookmark389"/>
      <w:bookmarkEnd w:id="1"/>
      <w:r>
        <w:rPr>
          <w:rFonts w:hint="eastAsia"/>
        </w:rPr>
        <w:t>症大小合参卷六</w:t>
      </w:r>
      <w:bookmarkEnd w:id="0"/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头痛头风大小总论合参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《经》曰∶风气循风府而上，则为脑风。新沐</w:t>
      </w:r>
      <w:r>
        <w:fldChar w:fldCharType="begin"/>
      </w:r>
      <w:r>
        <w:instrText xml:space="preserve"> HYPERLINK \l "m0-0" \t "_blank" \o "书籍相关：中风" </w:instrText>
      </w:r>
      <w:r>
        <w:fldChar w:fldCharType="separate"/>
      </w:r>
      <w:r>
        <w:rPr>
          <w:sz w:val="18"/>
          <w:szCs w:val="18"/>
        </w:rPr>
        <w:t>中风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，则为首风。又曰∶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耳鸣，九窍不利，肠胃之所生。总之，头为诸阳之首，以象天，</w:t>
      </w:r>
      <w:r>
        <w:fldChar w:fldCharType="begin"/>
      </w:r>
      <w:r>
        <w:instrText xml:space="preserve"> HYPERLINK \l "m0-0" \t "_blank" \o "书籍相关：六腑" </w:instrText>
      </w:r>
      <w:r>
        <w:fldChar w:fldCharType="separate"/>
      </w:r>
      <w:r>
        <w:rPr>
          <w:sz w:val="18"/>
          <w:szCs w:val="18"/>
        </w:rPr>
        <w:t>六腑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清阳之气，</w:t>
      </w:r>
      <w:r>
        <w:fldChar w:fldCharType="begin"/>
      </w:r>
      <w:r>
        <w:instrText xml:space="preserve"> HYPERLINK \l "m0-0" \t "_blank" \o "书籍相关：五脏" </w:instrText>
      </w:r>
      <w:r>
        <w:fldChar w:fldCharType="separate"/>
      </w:r>
      <w:r>
        <w:rPr>
          <w:sz w:val="18"/>
          <w:szCs w:val="18"/>
        </w:rPr>
        <w:t>五脏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精华之血，皆会于头，为至清至高之处，故为天象，谓之元首，言其至尊，不可犯也。凡手之三阳，从手走头。足之三阳，从头走足，以为常度，则无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之患。若外因风寒雾露之触，内因痰火湿热之熏，痛由起矣。</w:t>
      </w:r>
    </w:p>
    <w:p>
      <w:pPr>
        <w:pStyle w:val="3"/>
        <w:rPr>
          <w:sz w:val="18"/>
          <w:szCs w:val="18"/>
        </w:rPr>
      </w:pPr>
      <w:r>
        <w:rPr>
          <w:rFonts w:hint="eastAsia"/>
          <w:sz w:val="18"/>
          <w:szCs w:val="18"/>
        </w:rPr>
        <w:t>……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头风，非二证也，在新久去留之分耳。浅而近者，名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，其痛卒然而至，易于解散速安也；深而远者，名头风，其痛作止不常愈后遇触复发也。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《经》之论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风也、寒也、虚也。皆六气相侵，与真气相搏，经气逆上，干于清道，不得营运，壅遏而痛也。天气六淫之邪，人气五贼之变，皆能相害，或蔽覆其清明，或瘀塞其经络，与气相搏，郁而成热，脉满而痛。若邪气稽留，脉满而气血乱，则痛乃甚，此实痛也。寒湿所侵，真气虚弱，虽不相搏成热，然邪客于脉外，则血泣脉寒，卷缩紧急，外引小络而痛，得温则止，此虚痛也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因风痛者，抽掣恶风；因热痛者，烦心恶热；因湿痛者，头重而天阴转甚；因痰痛者，昏重而欲吐不休；因寒痛者，绌急而恶寒战栗；气虚痛者，恶劳动其脉大；血虚痛者，善惊惕，其脉芤。</w:t>
      </w:r>
    </w:p>
    <w:p>
      <w:pPr>
        <w:pStyle w:val="3"/>
        <w:rPr>
          <w:sz w:val="18"/>
          <w:szCs w:val="18"/>
        </w:rPr>
      </w:pP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自有多因，古方必兼风药者，以高巅之上，惟风可到。味之薄者，阴中之阳，自地升上者也。在风寒湿者，固为正用，即虚与热者，亦假引经，且散其抑遏也。若疏散太过而痛，及服辛散而反甚者，不防用酸收以降之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若年衰气弱，清气不能上升，而浊阴犯之，以作痛者，宜升阳补气而自愈。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若血虚之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，必处眉尖后，近发际而上攻头目，宜用芎归养血而自愈。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厥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者，手三阳之脉，受风寒而伏留不去，上干于头，其气不循经隧而逆行，故名曰厥。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久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病，略感风寒便发，而至塞目重绵厚帕包裹者，此属郁热。本热而标寒，世人不识，率用辛温解散之药，临时得效，误认为寒，殊不知因其本有郁热，毛窍常疏，故风寒易入，外寒束其内热，闭逆而为痛，辛热之药，虽能开通闭逆，散其标之寒邪、然以热济热，病本益深，恶寒愈甚矣。惟当泻火凉血为主，佐以辛温散表之剂，以从治法治之，则病可愈，而根可除也。</w:t>
      </w:r>
    </w:p>
    <w:p>
      <w:pPr>
        <w:pStyle w:val="3"/>
      </w:pP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多主于痰。痛甚者，火多，盖火性炎上，其痛发劈，有可吐者，有可下者，东垣曰∶湿热在头而痛者，当以苦吐之，如瓜蒂散、厚茶之类是也。痰厥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，非半夏不能除，有属于风者，有属于寒者，有属于半寒为偏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者，有属于湿者，有属于火郁者，有属于外感有余，有属于内伤不足，伤食伤酒，种种症候，皆以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，总由清阳不升，浊阴上犯也。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肥白人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，是气虚，宜黄酒洗生地、南星。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形瘦苍黑之人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，是血虚，宜</w:t>
      </w:r>
      <w:r>
        <w:fldChar w:fldCharType="begin"/>
      </w:r>
      <w:r>
        <w:instrText xml:space="preserve"> HYPERLINK \t "_blank" \o "中药材：当归" </w:instrText>
      </w:r>
      <w:r>
        <w:fldChar w:fldCharType="separate"/>
      </w:r>
      <w:r>
        <w:rPr>
          <w:sz w:val="18"/>
          <w:szCs w:val="18"/>
        </w:rPr>
        <w:t>当归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、川芎、酒</w:t>
      </w:r>
      <w:r>
        <w:fldChar w:fldCharType="begin"/>
      </w:r>
      <w:r>
        <w:instrText xml:space="preserve"> HYPERLINK \t "_blank" \o "中药材：黄芩" </w:instrText>
      </w:r>
      <w:r>
        <w:fldChar w:fldCharType="separate"/>
      </w:r>
      <w:r>
        <w:rPr>
          <w:sz w:val="18"/>
          <w:szCs w:val="18"/>
        </w:rPr>
        <w:t>黄芩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之类。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太阳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，恶风寒，脉浮紧，其痛在巅顶，与两额角，川芎、</w:t>
      </w:r>
      <w:r>
        <w:fldChar w:fldCharType="begin"/>
      </w:r>
      <w:r>
        <w:instrText xml:space="preserve"> HYPERLINK \t "_blank" \o "中药材：羌活" </w:instrText>
      </w:r>
      <w:r>
        <w:fldChar w:fldCharType="separate"/>
      </w:r>
      <w:r>
        <w:rPr>
          <w:sz w:val="18"/>
          <w:szCs w:val="18"/>
        </w:rPr>
        <w:t>羌活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</w:t>
      </w:r>
      <w:r>
        <w:fldChar w:fldCharType="begin"/>
      </w:r>
      <w:r>
        <w:instrText xml:space="preserve"> HYPERLINK \t "_blank" \o "中药材：独活" </w:instrText>
      </w:r>
      <w:r>
        <w:fldChar w:fldCharType="separate"/>
      </w:r>
      <w:r>
        <w:rPr>
          <w:sz w:val="18"/>
          <w:szCs w:val="18"/>
        </w:rPr>
        <w:t>独活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</w:t>
      </w:r>
      <w:r>
        <w:fldChar w:fldCharType="begin"/>
      </w:r>
      <w:r>
        <w:instrText xml:space="preserve"> HYPERLINK \t "_blank" \o "中药材：麻黄" </w:instrText>
      </w:r>
      <w:r>
        <w:fldChar w:fldCharType="separate"/>
      </w:r>
      <w:r>
        <w:rPr>
          <w:sz w:val="18"/>
          <w:szCs w:val="18"/>
        </w:rPr>
        <w:t>麻黄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之类为主，为冲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少阳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，脉弦细，往来寒热，其痛连耳根，</w:t>
      </w:r>
      <w:r>
        <w:fldChar w:fldCharType="begin"/>
      </w:r>
      <w:r>
        <w:instrText xml:space="preserve"> HYPERLINK \t "_blank" \o "中药材：柴胡" </w:instrText>
      </w:r>
      <w:r>
        <w:fldChar w:fldCharType="separate"/>
      </w:r>
      <w:r>
        <w:rPr>
          <w:sz w:val="18"/>
          <w:szCs w:val="18"/>
        </w:rPr>
        <w:t>柴胡</w:t>
      </w:r>
      <w:r>
        <w:rPr>
          <w:sz w:val="18"/>
          <w:szCs w:val="18"/>
        </w:rPr>
        <w:fldChar w:fldCharType="end"/>
      </w:r>
      <w:r>
        <w:fldChar w:fldCharType="begin"/>
      </w:r>
      <w:r>
        <w:instrText xml:space="preserve"> HYPERLINK \t "_blank" \o "中药材：黄芩" </w:instrText>
      </w:r>
      <w:r>
        <w:fldChar w:fldCharType="separate"/>
      </w:r>
      <w:r>
        <w:rPr>
          <w:sz w:val="18"/>
          <w:szCs w:val="18"/>
        </w:rPr>
        <w:t>黄芩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为主。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阳明头</w:t>
      </w:r>
      <w:r>
        <w:rPr>
          <w:rFonts w:hint="eastAsia"/>
          <w:sz w:val="18"/>
          <w:szCs w:val="18"/>
        </w:rPr>
        <w:t>痛</w:t>
      </w:r>
      <w:r>
        <w:rPr>
          <w:sz w:val="18"/>
          <w:szCs w:val="18"/>
        </w:rPr>
        <w:t>，自汗，</w:t>
      </w:r>
      <w:r>
        <w:fldChar w:fldCharType="begin"/>
      </w:r>
      <w:r>
        <w:instrText xml:space="preserve"> HYPERLINK \l "m1-0" \t "_blank" \o "书籍相关：发热" </w:instrText>
      </w:r>
      <w:r>
        <w:fldChar w:fldCharType="separate"/>
      </w:r>
      <w:r>
        <w:rPr>
          <w:sz w:val="18"/>
          <w:szCs w:val="18"/>
        </w:rPr>
        <w:t>发热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恶寒，脉浮缓长实，其痛连目 ，鼻干齿颊目疼，</w:t>
      </w:r>
      <w:r>
        <w:fldChar w:fldCharType="begin"/>
      </w:r>
      <w:r>
        <w:instrText xml:space="preserve"> HYPERLINK \t "_blank" \o "中药材：升麻" </w:instrText>
      </w:r>
      <w:r>
        <w:fldChar w:fldCharType="separate"/>
      </w:r>
      <w:r>
        <w:rPr>
          <w:sz w:val="18"/>
          <w:szCs w:val="18"/>
        </w:rPr>
        <w:t>升麻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</w:t>
      </w:r>
      <w:r>
        <w:fldChar w:fldCharType="begin"/>
      </w:r>
      <w:r>
        <w:instrText xml:space="preserve"> HYPERLINK \t "_blank" \o "中药材：葛根" </w:instrText>
      </w:r>
      <w:r>
        <w:fldChar w:fldCharType="separate"/>
      </w:r>
      <w:r>
        <w:rPr>
          <w:sz w:val="18"/>
          <w:szCs w:val="18"/>
        </w:rPr>
        <w:t>葛根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、石膏、</w:t>
      </w:r>
      <w:r>
        <w:fldChar w:fldCharType="begin"/>
      </w:r>
      <w:r>
        <w:instrText xml:space="preserve"> HYPERLINK \t "_blank" \o "中药材：白芷" </w:instrText>
      </w:r>
      <w:r>
        <w:fldChar w:fldCharType="separate"/>
      </w:r>
      <w:r>
        <w:rPr>
          <w:sz w:val="18"/>
          <w:szCs w:val="18"/>
        </w:rPr>
        <w:t>白芷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为主。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太阴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，必有痰，体重或</w:t>
      </w:r>
      <w:r>
        <w:fldChar w:fldCharType="begin"/>
      </w:r>
      <w:r>
        <w:instrText xml:space="preserve"> HYPERLINK \l "m0-0" \t "_blank" \o "书籍相关：腹痛" </w:instrText>
      </w:r>
      <w:r>
        <w:fldChar w:fldCharType="separate"/>
      </w:r>
      <w:r>
        <w:rPr>
          <w:sz w:val="18"/>
          <w:szCs w:val="18"/>
        </w:rPr>
        <w:t>腹痛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，或痰癖，脉沉缓，以</w:t>
      </w:r>
      <w:r>
        <w:fldChar w:fldCharType="begin"/>
      </w:r>
      <w:r>
        <w:instrText xml:space="preserve"> HYPERLINK \t "_blank" \o "中药材：苍术" </w:instrText>
      </w:r>
      <w:r>
        <w:fldChar w:fldCharType="separate"/>
      </w:r>
      <w:r>
        <w:rPr>
          <w:sz w:val="18"/>
          <w:szCs w:val="18"/>
        </w:rPr>
        <w:t>苍术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、半夏、南星为主。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少阴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，足寒气逆，为寒厥，其脉沉细，</w:t>
      </w:r>
      <w:r>
        <w:fldChar w:fldCharType="begin"/>
      </w:r>
      <w:r>
        <w:instrText xml:space="preserve"> HYPERLINK \t "_blank" \o "中药材：麻黄" </w:instrText>
      </w:r>
      <w:r>
        <w:fldChar w:fldCharType="separate"/>
      </w:r>
      <w:r>
        <w:rPr>
          <w:sz w:val="18"/>
          <w:szCs w:val="18"/>
        </w:rPr>
        <w:t>麻黄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</w:t>
      </w:r>
      <w:r>
        <w:fldChar w:fldCharType="begin"/>
      </w:r>
      <w:r>
        <w:instrText xml:space="preserve"> HYPERLINK \t "_blank" \o "中药材：细辛" </w:instrText>
      </w:r>
      <w:r>
        <w:fldChar w:fldCharType="separate"/>
      </w:r>
      <w:r>
        <w:rPr>
          <w:sz w:val="18"/>
          <w:szCs w:val="18"/>
        </w:rPr>
        <w:t>细辛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</w:t>
      </w:r>
      <w:r>
        <w:fldChar w:fldCharType="begin"/>
      </w:r>
      <w:r>
        <w:instrText xml:space="preserve"> HYPERLINK \t "_blank" \o "中药材：附子" </w:instrText>
      </w:r>
      <w:r>
        <w:fldChar w:fldCharType="separate"/>
      </w:r>
      <w:r>
        <w:rPr>
          <w:sz w:val="18"/>
          <w:szCs w:val="18"/>
        </w:rPr>
        <w:t>附子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汤主之。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厥阴头项痛，或吐痰沫厥冷，其脉浮缓，以</w:t>
      </w:r>
      <w:r>
        <w:fldChar w:fldCharType="begin"/>
      </w:r>
      <w:r>
        <w:instrText xml:space="preserve"> HYPERLINK \t "_blank" \o "中药材：吴茱萸" </w:instrText>
      </w:r>
      <w:r>
        <w:fldChar w:fldCharType="separate"/>
      </w:r>
      <w:r>
        <w:rPr>
          <w:sz w:val="18"/>
          <w:szCs w:val="18"/>
        </w:rPr>
        <w:t>吴茱萸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汤主之。</w:t>
      </w:r>
    </w:p>
    <w:p>
      <w:pPr>
        <w:pStyle w:val="3"/>
        <w:rPr>
          <w:sz w:val="18"/>
          <w:szCs w:val="18"/>
        </w:rPr>
      </w:pP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血虚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，连鱼尾相连者，</w:t>
      </w:r>
      <w:r>
        <w:fldChar w:fldCharType="begin"/>
      </w:r>
      <w:r>
        <w:instrText xml:space="preserve"> HYPERLINK \t "_blank" \o "中药材：当归" </w:instrText>
      </w:r>
      <w:r>
        <w:fldChar w:fldCharType="separate"/>
      </w:r>
      <w:r>
        <w:rPr>
          <w:sz w:val="18"/>
          <w:szCs w:val="18"/>
        </w:rPr>
        <w:t>当归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、川芎为主，以润风燥经。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气虚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</w:t>
      </w:r>
      <w:r>
        <w:fldChar w:fldCharType="begin"/>
      </w:r>
      <w:r>
        <w:instrText xml:space="preserve"> HYPERLINK \t "_blank" \o "中药材：人参" </w:instrText>
      </w:r>
      <w:r>
        <w:fldChar w:fldCharType="separate"/>
      </w:r>
      <w:r>
        <w:rPr>
          <w:sz w:val="18"/>
          <w:szCs w:val="18"/>
        </w:rPr>
        <w:t>人参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、黄</w:t>
      </w:r>
      <w:r>
        <w:rPr>
          <w:rFonts w:hint="eastAsia"/>
          <w:sz w:val="18"/>
          <w:szCs w:val="18"/>
        </w:rPr>
        <w:t>芪</w:t>
      </w:r>
      <w:r>
        <w:rPr>
          <w:sz w:val="18"/>
          <w:szCs w:val="18"/>
        </w:rPr>
        <w:t>为主，以升清阳，《经》所谓上气不足，脑为之不满，头为之苦倾是也。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气血俱虚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，调中益气汤，内加川芎三分，</w:t>
      </w:r>
      <w:r>
        <w:fldChar w:fldCharType="begin"/>
      </w:r>
      <w:r>
        <w:instrText xml:space="preserve"> HYPERLINK \t "_blank" \o "中药材：蔓荆子" </w:instrText>
      </w:r>
      <w:r>
        <w:fldChar w:fldCharType="separate"/>
      </w:r>
      <w:r>
        <w:rPr>
          <w:sz w:val="18"/>
          <w:szCs w:val="18"/>
        </w:rPr>
        <w:t>蔓荆子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二分，</w:t>
      </w:r>
      <w:r>
        <w:fldChar w:fldCharType="begin"/>
      </w:r>
      <w:r>
        <w:instrText xml:space="preserve"> HYPERLINK \t "_blank" \o "中药材：细辛" </w:instrText>
      </w:r>
      <w:r>
        <w:fldChar w:fldCharType="separate"/>
      </w:r>
      <w:r>
        <w:rPr>
          <w:sz w:val="18"/>
          <w:szCs w:val="18"/>
        </w:rPr>
        <w:t>细辛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二分，其效如神。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厥逆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者，所犯大寒，内至骨髓，髓者，以脑为主，脑逆故令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，齿亦痛，以</w:t>
      </w:r>
      <w:r>
        <w:fldChar w:fldCharType="begin"/>
      </w:r>
      <w:r>
        <w:instrText xml:space="preserve"> HYPERLINK \t "_blank" \o "中药材：羌活" </w:instrText>
      </w:r>
      <w:r>
        <w:fldChar w:fldCharType="separate"/>
      </w:r>
      <w:r>
        <w:rPr>
          <w:sz w:val="18"/>
          <w:szCs w:val="18"/>
        </w:rPr>
        <w:t>羌活</w:t>
      </w:r>
      <w:r>
        <w:rPr>
          <w:sz w:val="18"/>
          <w:szCs w:val="18"/>
        </w:rPr>
        <w:fldChar w:fldCharType="end"/>
      </w:r>
      <w:r>
        <w:fldChar w:fldCharType="begin"/>
      </w:r>
      <w:r>
        <w:instrText xml:space="preserve"> HYPERLINK \t "_blank" \o "中药材：附子" </w:instrText>
      </w:r>
      <w:r>
        <w:fldChar w:fldCharType="separate"/>
      </w:r>
      <w:r>
        <w:rPr>
          <w:sz w:val="18"/>
          <w:szCs w:val="18"/>
        </w:rPr>
        <w:t>附子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汤主之。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肾虚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，即《经》所谓下虚上实，由相火上冲，气逆上行，痛不可忍，用补中汤加芎归，或姜附理中汤。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太阴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，必有痰也。少阴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，足寒而气逆也。太阴、少阴二经，虽不上头，然痰与气壅于隔中，头上气不得畅而为痛也。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痰厥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，所感不一，发时恶心，</w:t>
      </w:r>
      <w:r>
        <w:fldChar w:fldCharType="begin"/>
      </w:r>
      <w:r>
        <w:instrText xml:space="preserve"> HYPERLINK \l "m0-0" \t "_blank" \o "书籍相关：呕吐" </w:instrText>
      </w:r>
      <w:r>
        <w:fldChar w:fldCharType="separate"/>
      </w:r>
      <w:r>
        <w:rPr>
          <w:sz w:val="18"/>
          <w:szCs w:val="18"/>
        </w:rPr>
        <w:t>呕吐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痰水，甚则手足厥冷，吐去痰涎，其痛见减，虽由乎痰，然痰之始也，必有本，是知方者，体也，法者，用也。徒知体而不知用者弊。若体用不失，可谓上工矣，宜以</w:t>
      </w:r>
      <w:r>
        <w:fldChar w:fldCharType="begin"/>
      </w:r>
      <w:r>
        <w:instrText xml:space="preserve"> HYPERLINK \t "_blank" \o "中药材：白术" </w:instrText>
      </w:r>
      <w:r>
        <w:fldChar w:fldCharType="separate"/>
      </w:r>
      <w:r>
        <w:rPr>
          <w:sz w:val="18"/>
          <w:szCs w:val="18"/>
        </w:rPr>
        <w:t>白术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、半夏、天麻汤主之。痰厥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，非半夏不能除；眼黑头旋，风虚内作，非天麻不能解。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平人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属火与痰者多，若肥人多是湿痰，二陈加</w:t>
      </w:r>
      <w:r>
        <w:fldChar w:fldCharType="begin"/>
      </w:r>
      <w:r>
        <w:instrText xml:space="preserve"> HYPERLINK \t "_blank" \o "中药材：苍术" </w:instrText>
      </w:r>
      <w:r>
        <w:fldChar w:fldCharType="separate"/>
      </w:r>
      <w:r>
        <w:rPr>
          <w:sz w:val="18"/>
          <w:szCs w:val="18"/>
        </w:rPr>
        <w:t>苍术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；人瘦多是血虚与火，酒炒芩连荆防</w:t>
      </w:r>
      <w:r>
        <w:fldChar w:fldCharType="begin"/>
      </w:r>
      <w:r>
        <w:instrText xml:space="preserve"> HYPERLINK \t "_blank" \o "中药材：薄荷" </w:instrText>
      </w:r>
      <w:r>
        <w:fldChar w:fldCharType="separate"/>
      </w:r>
      <w:r>
        <w:rPr>
          <w:sz w:val="18"/>
          <w:szCs w:val="18"/>
        </w:rPr>
        <w:t>薄荷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芎归之类。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巅顶痛甚，加</w:t>
      </w:r>
      <w:r>
        <w:rPr>
          <w:rFonts w:hint="eastAsia"/>
          <w:sz w:val="18"/>
          <w:szCs w:val="18"/>
        </w:rPr>
        <w:t>藁</w:t>
      </w:r>
      <w:r>
        <w:rPr>
          <w:sz w:val="18"/>
          <w:szCs w:val="18"/>
        </w:rPr>
        <w:t>本酒炒升柴。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总之，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、头风，皆因清阳之气有亏，精华之血有损，不能交会卫护于首，以致浊阴外邪犯之。若从标疏散清理，不过徒取近功。然益虚其虚，旋踵愈甚，（张）每重用八味汤，加</w:t>
      </w:r>
      <w:r>
        <w:fldChar w:fldCharType="begin"/>
      </w:r>
      <w:r>
        <w:instrText xml:space="preserve"> HYPERLINK \t "_blank" \o "中药材：牛膝" </w:instrText>
      </w:r>
      <w:r>
        <w:fldChar w:fldCharType="separate"/>
      </w:r>
      <w:r>
        <w:rPr>
          <w:sz w:val="18"/>
          <w:szCs w:val="18"/>
        </w:rPr>
        <w:t>牛膝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</w:t>
      </w:r>
      <w:r>
        <w:fldChar w:fldCharType="begin"/>
      </w:r>
      <w:r>
        <w:instrText xml:space="preserve"> HYPERLINK \t "_blank" \o "中药材：五味子" </w:instrText>
      </w:r>
      <w:r>
        <w:fldChar w:fldCharType="separate"/>
      </w:r>
      <w:r>
        <w:rPr>
          <w:sz w:val="18"/>
          <w:szCs w:val="18"/>
        </w:rPr>
        <w:t>五味子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，食前早晚服之，浊阴降，真阴生，雷火熄，真火藏，上下整肃，不惟头病既痊，精神亦可倍长矣</w:t>
      </w:r>
    </w:p>
    <w:p/>
    <w:p>
      <w:pPr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颈项痛</w:t>
      </w:r>
    </w:p>
    <w:p>
      <w:pPr>
        <w:pStyle w:val="3"/>
        <w:rPr>
          <w:sz w:val="18"/>
          <w:szCs w:val="18"/>
        </w:rPr>
      </w:pPr>
      <w:r>
        <w:rPr>
          <w:rStyle w:val="5"/>
          <w:rFonts w:hint="eastAsia"/>
          <w:sz w:val="18"/>
          <w:szCs w:val="18"/>
        </w:rPr>
        <w:t>一方</w:t>
      </w:r>
    </w:p>
    <w:p>
      <w:pPr>
        <w:pStyle w:val="3"/>
        <w:rPr>
          <w:sz w:val="18"/>
          <w:szCs w:val="18"/>
        </w:rPr>
      </w:pPr>
      <w:r>
        <w:rPr>
          <w:rFonts w:hint="eastAsia"/>
          <w:sz w:val="18"/>
          <w:szCs w:val="18"/>
        </w:rPr>
        <w:t>治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rFonts w:hint="eastAsia"/>
          <w:sz w:val="18"/>
          <w:szCs w:val="18"/>
        </w:rPr>
        <w:t>头痛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连眼痛，此风痰上攻，须用</w:t>
      </w:r>
      <w:r>
        <w:fldChar w:fldCharType="begin"/>
      </w:r>
      <w:r>
        <w:instrText xml:space="preserve"> HYPERLINK \t "_blank" \o "中药材：白芷" </w:instrText>
      </w:r>
      <w:r>
        <w:fldChar w:fldCharType="separate"/>
      </w:r>
      <w:r>
        <w:rPr>
          <w:rFonts w:hint="eastAsia"/>
          <w:sz w:val="18"/>
          <w:szCs w:val="18"/>
        </w:rPr>
        <w:t>白芷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开之。</w:t>
      </w:r>
    </w:p>
    <w:p>
      <w:pPr>
        <w:pStyle w:val="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川芎 </w:t>
      </w:r>
      <w:r>
        <w:fldChar w:fldCharType="begin"/>
      </w:r>
      <w:r>
        <w:instrText xml:space="preserve"> HYPERLINK \t "_blank" \o "中药材：白芷" </w:instrText>
      </w:r>
      <w:r>
        <w:fldChar w:fldCharType="separate"/>
      </w:r>
      <w:r>
        <w:rPr>
          <w:rFonts w:hint="eastAsia"/>
          <w:sz w:val="18"/>
          <w:szCs w:val="18"/>
        </w:rPr>
        <w:t>白芷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"中药材：防风" </w:instrText>
      </w:r>
      <w:r>
        <w:fldChar w:fldCharType="separate"/>
      </w:r>
      <w:r>
        <w:rPr>
          <w:rFonts w:hint="eastAsia"/>
          <w:sz w:val="18"/>
          <w:szCs w:val="18"/>
        </w:rPr>
        <w:t>防风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</w:t>
      </w:r>
      <w:bookmarkStart w:id="2" w:name="OLE_LINK38"/>
      <w:r>
        <w:rPr>
          <w:rFonts w:hint="eastAsia"/>
          <w:sz w:val="18"/>
          <w:szCs w:val="18"/>
        </w:rPr>
        <w:t>藁</w:t>
      </w:r>
      <w:bookmarkEnd w:id="2"/>
      <w:r>
        <w:rPr>
          <w:rFonts w:hint="eastAsia"/>
          <w:sz w:val="18"/>
          <w:szCs w:val="18"/>
        </w:rPr>
        <w:t xml:space="preserve">本 </w:t>
      </w:r>
      <w:r>
        <w:fldChar w:fldCharType="begin"/>
      </w:r>
      <w:r>
        <w:instrText xml:space="preserve"> HYPERLINK \t "_blank" \o "中药材：细辛" </w:instrText>
      </w:r>
      <w:r>
        <w:fldChar w:fldCharType="separate"/>
      </w:r>
      <w:r>
        <w:rPr>
          <w:rFonts w:hint="eastAsia"/>
          <w:sz w:val="18"/>
          <w:szCs w:val="18"/>
        </w:rPr>
        <w:t>细辛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"中药材：当归" </w:instrText>
      </w:r>
      <w:r>
        <w:fldChar w:fldCharType="separate"/>
      </w:r>
      <w:r>
        <w:rPr>
          <w:rFonts w:hint="eastAsia"/>
          <w:sz w:val="18"/>
          <w:szCs w:val="18"/>
        </w:rPr>
        <w:t>当归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雨前芽茶（各等分） 水煎服。</w:t>
      </w:r>
    </w:p>
    <w:p/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</w:rPr>
        <w:t>芎归汤</w:t>
      </w:r>
    </w:p>
    <w:p>
      <w:pPr>
        <w:pStyle w:val="3"/>
        <w:rPr>
          <w:sz w:val="18"/>
          <w:szCs w:val="18"/>
        </w:rPr>
      </w:pPr>
      <w:r>
        <w:rPr>
          <w:rFonts w:hint="eastAsia"/>
          <w:sz w:val="18"/>
          <w:szCs w:val="18"/>
        </w:rPr>
        <w:t>治着湿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rFonts w:hint="eastAsia"/>
          <w:sz w:val="18"/>
          <w:szCs w:val="18"/>
        </w:rPr>
        <w:t>头痛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身重，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rFonts w:hint="eastAsia"/>
          <w:sz w:val="18"/>
          <w:szCs w:val="18"/>
        </w:rPr>
        <w:t>眩晕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痛极。</w:t>
      </w:r>
    </w:p>
    <w:p>
      <w:pPr>
        <w:pStyle w:val="3"/>
        <w:rPr>
          <w:sz w:val="18"/>
          <w:szCs w:val="18"/>
        </w:rPr>
      </w:pPr>
      <w:r>
        <w:fldChar w:fldCharType="begin"/>
      </w:r>
      <w:r>
        <w:instrText xml:space="preserve"> HYPERLINK \t "_blank" \o "中药材：附子" </w:instrText>
      </w:r>
      <w:r>
        <w:fldChar w:fldCharType="separate"/>
      </w:r>
      <w:r>
        <w:rPr>
          <w:rFonts w:hint="eastAsia"/>
          <w:sz w:val="18"/>
          <w:szCs w:val="18"/>
        </w:rPr>
        <w:t>附子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"中药材：白术" </w:instrText>
      </w:r>
      <w:r>
        <w:fldChar w:fldCharType="separate"/>
      </w:r>
      <w:r>
        <w:rPr>
          <w:rFonts w:hint="eastAsia"/>
          <w:sz w:val="18"/>
          <w:szCs w:val="18"/>
        </w:rPr>
        <w:t>白术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川芎 桂心 </w:t>
      </w:r>
      <w:r>
        <w:fldChar w:fldCharType="begin"/>
      </w:r>
      <w:r>
        <w:instrText xml:space="preserve"> HYPERLINK \t "_blank" \o "中药材：甘草" </w:instrText>
      </w:r>
      <w:r>
        <w:fldChar w:fldCharType="separate"/>
      </w:r>
      <w:r>
        <w:rPr>
          <w:rFonts w:hint="eastAsia"/>
          <w:sz w:val="18"/>
          <w:szCs w:val="18"/>
        </w:rPr>
        <w:t>甘草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姜枣水煎服。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顺气和中汤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治气虚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，此药升阳补气自愈。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黄</w:t>
      </w:r>
      <w:r>
        <w:rPr>
          <w:rFonts w:hint="eastAsia"/>
          <w:sz w:val="18"/>
          <w:szCs w:val="18"/>
        </w:rPr>
        <w:t>芪</w:t>
      </w:r>
      <w:r>
        <w:rPr>
          <w:sz w:val="18"/>
          <w:szCs w:val="18"/>
        </w:rPr>
        <w:t xml:space="preserve">（一钱五分） </w:t>
      </w:r>
      <w:r>
        <w:fldChar w:fldCharType="begin"/>
      </w:r>
      <w:r>
        <w:instrText xml:space="preserve"> HYPERLINK \t "_blank" \o "中药材：人参" </w:instrText>
      </w:r>
      <w:r>
        <w:fldChar w:fldCharType="separate"/>
      </w:r>
      <w:r>
        <w:rPr>
          <w:sz w:val="18"/>
          <w:szCs w:val="18"/>
        </w:rPr>
        <w:t>人参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（一钱） </w:t>
      </w:r>
      <w:r>
        <w:fldChar w:fldCharType="begin"/>
      </w:r>
      <w:r>
        <w:instrText xml:space="preserve"> HYPERLINK \t "_blank" \o "中药材：甘草" </w:instrText>
      </w:r>
      <w:r>
        <w:fldChar w:fldCharType="separate"/>
      </w:r>
      <w:r>
        <w:rPr>
          <w:sz w:val="18"/>
          <w:szCs w:val="18"/>
        </w:rPr>
        <w:t>甘草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（炙，七分） </w:t>
      </w:r>
      <w:r>
        <w:fldChar w:fldCharType="begin"/>
      </w:r>
      <w:r>
        <w:instrText xml:space="preserve"> HYPERLINK \t "_blank" \o "中药材：白术" </w:instrText>
      </w:r>
      <w:r>
        <w:fldChar w:fldCharType="separate"/>
      </w:r>
      <w:r>
        <w:rPr>
          <w:sz w:val="18"/>
          <w:szCs w:val="18"/>
        </w:rPr>
        <w:t>白术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"中药材：陈皮" </w:instrText>
      </w:r>
      <w:r>
        <w:fldChar w:fldCharType="separate"/>
      </w:r>
      <w:r>
        <w:rPr>
          <w:sz w:val="18"/>
          <w:szCs w:val="18"/>
        </w:rPr>
        <w:t>陈皮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"中药材：当归" </w:instrText>
      </w:r>
      <w:r>
        <w:fldChar w:fldCharType="separate"/>
      </w:r>
      <w:r>
        <w:rPr>
          <w:sz w:val="18"/>
          <w:szCs w:val="18"/>
        </w:rPr>
        <w:t>当归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芍药（各五分）</w:t>
      </w:r>
      <w:r>
        <w:fldChar w:fldCharType="begin"/>
      </w:r>
      <w:r>
        <w:instrText xml:space="preserve"> HYPERLINK \t "_blank" \o "中药材：升麻" </w:instrText>
      </w:r>
      <w:r>
        <w:fldChar w:fldCharType="separate"/>
      </w:r>
      <w:r>
        <w:rPr>
          <w:sz w:val="18"/>
          <w:szCs w:val="18"/>
        </w:rPr>
        <w:t>升麻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"中药材：柴胡" </w:instrText>
      </w:r>
      <w:r>
        <w:fldChar w:fldCharType="separate"/>
      </w:r>
      <w:r>
        <w:rPr>
          <w:sz w:val="18"/>
          <w:szCs w:val="18"/>
        </w:rPr>
        <w:t>柴胡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（各三分） </w:t>
      </w:r>
      <w:r>
        <w:fldChar w:fldCharType="begin"/>
      </w:r>
      <w:r>
        <w:instrText xml:space="preserve"> HYPERLINK \t "_blank" \o "中药材：细辛" </w:instrText>
      </w:r>
      <w:r>
        <w:fldChar w:fldCharType="separate"/>
      </w:r>
      <w:r>
        <w:rPr>
          <w:sz w:val="18"/>
          <w:szCs w:val="18"/>
        </w:rPr>
        <w:t>细辛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"中药材：蔓荆子" </w:instrText>
      </w:r>
      <w:r>
        <w:fldChar w:fldCharType="separate"/>
      </w:r>
      <w:r>
        <w:rPr>
          <w:sz w:val="18"/>
          <w:szCs w:val="18"/>
        </w:rPr>
        <w:t>蔓荆子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（各二分） 川芎水煎食后服。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</w:rPr>
        <w:t>白归汤</w:t>
      </w:r>
    </w:p>
    <w:p>
      <w:pPr>
        <w:pStyle w:val="3"/>
        <w:rPr>
          <w:sz w:val="18"/>
          <w:szCs w:val="18"/>
        </w:rPr>
      </w:pPr>
      <w:r>
        <w:rPr>
          <w:rFonts w:hint="eastAsia"/>
          <w:sz w:val="18"/>
          <w:szCs w:val="18"/>
        </w:rPr>
        <w:t>治血虚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rFonts w:hint="eastAsia"/>
          <w:sz w:val="18"/>
          <w:szCs w:val="18"/>
        </w:rPr>
        <w:t>头痛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。</w:t>
      </w:r>
    </w:p>
    <w:p>
      <w:pPr>
        <w:pStyle w:val="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川芎 </w:t>
      </w:r>
      <w:r>
        <w:fldChar w:fldCharType="begin"/>
      </w:r>
      <w:r>
        <w:instrText xml:space="preserve"> HYPERLINK \t "_blank" \o "中药材：当归" </w:instrText>
      </w:r>
      <w:r>
        <w:fldChar w:fldCharType="separate"/>
      </w:r>
      <w:r>
        <w:rPr>
          <w:rFonts w:hint="eastAsia"/>
          <w:sz w:val="18"/>
          <w:szCs w:val="18"/>
        </w:rPr>
        <w:t>当归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"中药材：白芍" </w:instrText>
      </w:r>
      <w:r>
        <w:fldChar w:fldCharType="separate"/>
      </w:r>
      <w:r>
        <w:rPr>
          <w:rFonts w:hint="eastAsia"/>
          <w:sz w:val="18"/>
          <w:szCs w:val="18"/>
        </w:rPr>
        <w:t>白芍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水煎服。一方加甘菊去心蒂。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</w:rPr>
        <w:t>四神散</w:t>
      </w:r>
    </w:p>
    <w:p>
      <w:pPr>
        <w:pStyle w:val="3"/>
        <w:rPr>
          <w:sz w:val="18"/>
          <w:szCs w:val="18"/>
        </w:rPr>
      </w:pPr>
      <w:r>
        <w:rPr>
          <w:rFonts w:hint="eastAsia"/>
          <w:sz w:val="18"/>
          <w:szCs w:val="18"/>
        </w:rPr>
        <w:t>治妇人血风，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rFonts w:hint="eastAsia"/>
          <w:sz w:val="18"/>
          <w:szCs w:val="18"/>
        </w:rPr>
        <w:t>眩晕</w:t>
      </w:r>
      <w:r>
        <w:rPr>
          <w:rFonts w:hint="eastAsia"/>
          <w:sz w:val="18"/>
          <w:szCs w:val="18"/>
        </w:rPr>
        <w:fldChar w:fldCharType="end"/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rFonts w:hint="eastAsia"/>
          <w:sz w:val="18"/>
          <w:szCs w:val="18"/>
        </w:rPr>
        <w:t>头痛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。</w:t>
      </w:r>
    </w:p>
    <w:p>
      <w:pPr>
        <w:pStyle w:val="3"/>
        <w:rPr>
          <w:sz w:val="18"/>
          <w:szCs w:val="18"/>
        </w:rPr>
      </w:pPr>
      <w:r>
        <w:fldChar w:fldCharType="begin"/>
      </w:r>
      <w:r>
        <w:instrText xml:space="preserve"> HYPERLINK \t "_blank" \o "中药材：菊花" </w:instrText>
      </w:r>
      <w:r>
        <w:fldChar w:fldCharType="separate"/>
      </w:r>
      <w:r>
        <w:rPr>
          <w:rFonts w:hint="eastAsia"/>
          <w:sz w:val="18"/>
          <w:szCs w:val="18"/>
        </w:rPr>
        <w:t>菊花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"中药材：当归" </w:instrText>
      </w:r>
      <w:r>
        <w:fldChar w:fldCharType="separate"/>
      </w:r>
      <w:r>
        <w:rPr>
          <w:rFonts w:hint="eastAsia"/>
          <w:sz w:val="18"/>
          <w:szCs w:val="18"/>
        </w:rPr>
        <w:t>当归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旋复花 </w:t>
      </w:r>
      <w:r>
        <w:fldChar w:fldCharType="begin"/>
      </w:r>
      <w:r>
        <w:instrText xml:space="preserve"> HYPERLINK \t "_blank" \o "中药材：荆芥" </w:instrText>
      </w:r>
      <w:r>
        <w:fldChar w:fldCharType="separate"/>
      </w:r>
      <w:r>
        <w:rPr>
          <w:rFonts w:hint="eastAsia"/>
          <w:sz w:val="18"/>
          <w:szCs w:val="18"/>
        </w:rPr>
        <w:t>荆芥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穗（各等分）</w:t>
      </w:r>
    </w:p>
    <w:p>
      <w:pPr>
        <w:pStyle w:val="3"/>
        <w:rPr>
          <w:sz w:val="18"/>
          <w:szCs w:val="18"/>
        </w:rPr>
      </w:pPr>
      <w:r>
        <w:rPr>
          <w:rFonts w:hint="eastAsia"/>
          <w:sz w:val="18"/>
          <w:szCs w:val="18"/>
        </w:rPr>
        <w:t>为末，每服一钱，用葱白茶末煎汤，食前温服。</w:t>
      </w:r>
    </w:p>
    <w:p/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芎辛导痰汤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治痰厥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 xml:space="preserve">川芎 </w:t>
      </w:r>
      <w:r>
        <w:fldChar w:fldCharType="begin"/>
      </w:r>
      <w:r>
        <w:instrText xml:space="preserve"> HYPERLINK \t "_blank" \o "中药材：细辛" </w:instrText>
      </w:r>
      <w:r>
        <w:fldChar w:fldCharType="separate"/>
      </w:r>
      <w:r>
        <w:rPr>
          <w:sz w:val="18"/>
          <w:szCs w:val="18"/>
        </w:rPr>
        <w:t>细辛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南星（各一钱五分） 半夏 </w:t>
      </w:r>
      <w:r>
        <w:fldChar w:fldCharType="begin"/>
      </w:r>
      <w:r>
        <w:instrText xml:space="preserve"> HYPERLINK \t "_blank" \o "中药材：茯苓" </w:instrText>
      </w:r>
      <w:r>
        <w:fldChar w:fldCharType="separate"/>
      </w:r>
      <w:r>
        <w:rPr>
          <w:sz w:val="18"/>
          <w:szCs w:val="18"/>
        </w:rPr>
        <w:t>茯苓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（各一钱二分） </w:t>
      </w:r>
      <w:r>
        <w:fldChar w:fldCharType="begin"/>
      </w:r>
      <w:r>
        <w:instrText xml:space="preserve"> HYPERLINK \t "_blank" \o "中药材：陈皮" </w:instrText>
      </w:r>
      <w:r>
        <w:fldChar w:fldCharType="separate"/>
      </w:r>
      <w:r>
        <w:rPr>
          <w:sz w:val="18"/>
          <w:szCs w:val="18"/>
        </w:rPr>
        <w:t>陈皮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片芩（酒炒，一钱二分） </w:t>
      </w:r>
      <w:r>
        <w:fldChar w:fldCharType="begin"/>
      </w:r>
      <w:r>
        <w:instrText xml:space="preserve"> HYPERLINK \t "_blank" \o "中药材：枳实" </w:instrText>
      </w:r>
      <w:r>
        <w:fldChar w:fldCharType="separate"/>
      </w:r>
      <w:r>
        <w:rPr>
          <w:sz w:val="18"/>
          <w:szCs w:val="18"/>
        </w:rPr>
        <w:t>枳实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（一钱） </w:t>
      </w:r>
      <w:r>
        <w:fldChar w:fldCharType="begin"/>
      </w:r>
      <w:r>
        <w:instrText xml:space="preserve"> HYPERLINK \t "_blank" \o "中药材：甘草" </w:instrText>
      </w:r>
      <w:r>
        <w:fldChar w:fldCharType="separate"/>
      </w:r>
      <w:r>
        <w:rPr>
          <w:sz w:val="18"/>
          <w:szCs w:val="18"/>
        </w:rPr>
        <w:t>甘草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（五分） 如挟风热甚者，加石膏三钱，</w:t>
      </w:r>
      <w:r>
        <w:fldChar w:fldCharType="begin"/>
      </w:r>
      <w:r>
        <w:instrText xml:space="preserve"> HYPERLINK \t "_blank" \o "中药材：菊花" </w:instrText>
      </w:r>
      <w:r>
        <w:fldChar w:fldCharType="separate"/>
      </w:r>
      <w:r>
        <w:rPr>
          <w:sz w:val="18"/>
          <w:szCs w:val="18"/>
        </w:rPr>
        <w:t>菊花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一钱，姜水煎，食后服。</w:t>
      </w:r>
    </w:p>
    <w:p/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方脉头眩晕合参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头眩之症，多主于痰，</w:t>
      </w:r>
      <w:r>
        <w:fldChar w:fldCharType="begin"/>
      </w:r>
      <w:r>
        <w:instrText xml:space="preserve"> HYPERLINK \l "m0-0" \t "_blank" \o "书籍相关：中风" </w:instrText>
      </w:r>
      <w:r>
        <w:fldChar w:fldCharType="separate"/>
      </w:r>
      <w:r>
        <w:rPr>
          <w:sz w:val="18"/>
          <w:szCs w:val="18"/>
        </w:rPr>
        <w:t>中风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之渐也。有因寒痰、湿痰、热痰、风痰；有因气虚挟痰；有因血虚挟痰。夫寒痰湿痰作眩，或因外感寒湿，或因内伤生冷；热痰风痰作眩，或因外感风暑，或因内动七情；气虚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，或因脾虚，不进饮食，或因胃弱</w:t>
      </w:r>
      <w:r>
        <w:fldChar w:fldCharType="begin"/>
      </w:r>
      <w:r>
        <w:instrText xml:space="preserve"> HYPERLINK \l "m0-0" \t "_blank" \o "书籍相关：呕吐" </w:instrText>
      </w:r>
      <w:r>
        <w:fldChar w:fldCharType="separate"/>
      </w:r>
      <w:r>
        <w:rPr>
          <w:sz w:val="18"/>
          <w:szCs w:val="18"/>
        </w:rPr>
        <w:t>呕吐</w:t>
      </w:r>
      <w:r>
        <w:rPr>
          <w:sz w:val="18"/>
          <w:szCs w:val="18"/>
        </w:rPr>
        <w:fldChar w:fldCharType="end"/>
      </w:r>
      <w:r>
        <w:fldChar w:fldCharType="begin"/>
      </w:r>
      <w:r>
        <w:instrText xml:space="preserve"> HYPERLINK \l "m0-0" \t "_blank" \o "书籍相关：泄泻" </w:instrText>
      </w:r>
      <w:r>
        <w:fldChar w:fldCharType="separate"/>
      </w:r>
      <w:r>
        <w:rPr>
          <w:sz w:val="18"/>
          <w:szCs w:val="18"/>
        </w:rPr>
        <w:t>泄泻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，血虚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，男子每因吐血下血，女子每因崩中产后。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《经》曰∶诸风掉眩，皆属肝木。此症乃痰在上，火在下，火炎上而动其痰，眩言其黑，晕言其转，虽曰无痰不能作眩，亦本于气血虚，而后痰火因之，风以感入于脑，故助痰火，而作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，诚因上实下虚所致。所谓下虚者，血与气也。所谓上实者，痰火泛上也。急则治痰火，缓则补元气。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又或因七情郁而生痰，痰因火动，随气上厥，此七情致虚而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也。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淫欲过度，肾家不能纳气归元，使诸气逆奔而上，此气虚而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也。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吐衄</w:t>
      </w:r>
      <w:r>
        <w:fldChar w:fldCharType="begin"/>
      </w:r>
      <w:r>
        <w:instrText xml:space="preserve"> HYPERLINK \l "m0-0" \t "_blank" \o "书籍相关：崩漏" </w:instrText>
      </w:r>
      <w:r>
        <w:fldChar w:fldCharType="separate"/>
      </w:r>
      <w:r>
        <w:rPr>
          <w:sz w:val="18"/>
          <w:szCs w:val="18"/>
        </w:rPr>
        <w:t>崩漏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，肝家不能收摄荣气，故使诸血失道妄行，此血虚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也。</w:t>
      </w:r>
    </w:p>
    <w:p>
      <w:pPr>
        <w:pStyle w:val="3"/>
        <w:rPr>
          <w:sz w:val="18"/>
          <w:szCs w:val="18"/>
        </w:rPr>
      </w:pP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不可当者，以</w:t>
      </w:r>
      <w:r>
        <w:fldChar w:fldCharType="begin"/>
      </w:r>
      <w:r>
        <w:instrText xml:space="preserve"> HYPERLINK \t "_blank" \o "中药材：大黄" </w:instrText>
      </w:r>
      <w:r>
        <w:fldChar w:fldCharType="separate"/>
      </w:r>
      <w:r>
        <w:rPr>
          <w:sz w:val="18"/>
          <w:szCs w:val="18"/>
        </w:rPr>
        <w:t>大黄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酒炒为末，茶汤调下，此治痰火有余之症也。昔有一妇，患赤白带年余，头眩坐立不得，睡之则安，专治带疾，带愈，其眩亦安，此以证治气血不足者也。如头面喜暖，手按则晕定者，此阳虚也，宜补其阳。如面红耳热，遇烦晕甚者，此阴虚也，宜滋其阴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</w:rPr>
        <w:t>芎术除眩汤</w:t>
      </w:r>
    </w:p>
    <w:p>
      <w:pPr>
        <w:pStyle w:val="3"/>
        <w:rPr>
          <w:sz w:val="18"/>
          <w:szCs w:val="18"/>
        </w:rPr>
      </w:pPr>
      <w:r>
        <w:rPr>
          <w:rFonts w:hint="eastAsia"/>
          <w:sz w:val="18"/>
          <w:szCs w:val="18"/>
        </w:rPr>
        <w:t>治感寒湿，头目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rFonts w:hint="eastAsia"/>
          <w:sz w:val="18"/>
          <w:szCs w:val="18"/>
        </w:rPr>
        <w:t>眩晕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。</w:t>
      </w:r>
    </w:p>
    <w:p>
      <w:pPr>
        <w:pStyle w:val="3"/>
        <w:rPr>
          <w:sz w:val="18"/>
          <w:szCs w:val="18"/>
        </w:rPr>
      </w:pPr>
      <w:r>
        <w:fldChar w:fldCharType="begin"/>
      </w:r>
      <w:r>
        <w:instrText xml:space="preserve"> HYPERLINK \t "_blank" \o "中药材：甘草" </w:instrText>
      </w:r>
      <w:r>
        <w:fldChar w:fldCharType="separate"/>
      </w:r>
      <w:r>
        <w:rPr>
          <w:rFonts w:hint="eastAsia"/>
          <w:sz w:val="18"/>
          <w:szCs w:val="18"/>
        </w:rPr>
        <w:t>甘草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川芎 </w:t>
      </w:r>
      <w:r>
        <w:fldChar w:fldCharType="begin"/>
      </w:r>
      <w:r>
        <w:instrText xml:space="preserve"> HYPERLINK \t "_blank" \o "中药材：附子" </w:instrText>
      </w:r>
      <w:r>
        <w:fldChar w:fldCharType="separate"/>
      </w:r>
      <w:r>
        <w:rPr>
          <w:rFonts w:hint="eastAsia"/>
          <w:sz w:val="18"/>
          <w:szCs w:val="18"/>
        </w:rPr>
        <w:t>附子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"中药材：白术" </w:instrText>
      </w:r>
      <w:r>
        <w:fldChar w:fldCharType="separate"/>
      </w:r>
      <w:r>
        <w:rPr>
          <w:rFonts w:hint="eastAsia"/>
          <w:sz w:val="18"/>
          <w:szCs w:val="18"/>
        </w:rPr>
        <w:t>白术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官桂 姜水煎服，食前服。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固本理眩汤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治气虚头眩神效。</w:t>
      </w:r>
    </w:p>
    <w:p>
      <w:pPr>
        <w:pStyle w:val="3"/>
        <w:rPr>
          <w:sz w:val="18"/>
          <w:szCs w:val="18"/>
        </w:rPr>
      </w:pPr>
      <w:r>
        <w:fldChar w:fldCharType="begin"/>
      </w:r>
      <w:r>
        <w:instrText xml:space="preserve"> HYPERLINK \t "_blank" \o "中药材：人参" </w:instrText>
      </w:r>
      <w:r>
        <w:fldChar w:fldCharType="separate"/>
      </w:r>
      <w:r>
        <w:rPr>
          <w:sz w:val="18"/>
          <w:szCs w:val="18"/>
        </w:rPr>
        <w:t>人参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（一钱五分） 天麻（煨，一钱二分） </w:t>
      </w:r>
      <w:r>
        <w:fldChar w:fldCharType="begin"/>
      </w:r>
      <w:r>
        <w:instrText xml:space="preserve"> HYPERLINK \t "_blank" \o "中药材：当归" </w:instrText>
      </w:r>
      <w:r>
        <w:fldChar w:fldCharType="separate"/>
      </w:r>
      <w:r>
        <w:rPr>
          <w:sz w:val="18"/>
          <w:szCs w:val="18"/>
        </w:rPr>
        <w:t>当归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（一钱） </w:t>
      </w:r>
      <w:r>
        <w:fldChar w:fldCharType="begin"/>
      </w:r>
      <w:r>
        <w:instrText xml:space="preserve"> HYPERLINK \t "_blank" \o "中药材：白术" </w:instrText>
      </w:r>
      <w:r>
        <w:fldChar w:fldCharType="separate"/>
      </w:r>
      <w:r>
        <w:rPr>
          <w:sz w:val="18"/>
          <w:szCs w:val="18"/>
        </w:rPr>
        <w:t>白术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（炒，二钱） </w:t>
      </w:r>
      <w:r>
        <w:fldChar w:fldCharType="begin"/>
      </w:r>
      <w:r>
        <w:instrText xml:space="preserve"> HYPERLINK \t "_blank" \o "中药材：橘红" </w:instrText>
      </w:r>
      <w:r>
        <w:fldChar w:fldCharType="separate"/>
      </w:r>
      <w:r>
        <w:rPr>
          <w:sz w:val="18"/>
          <w:szCs w:val="18"/>
        </w:rPr>
        <w:t>橘红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（盐汤煮，五分） </w:t>
      </w:r>
      <w:r>
        <w:fldChar w:fldCharType="begin"/>
      </w:r>
      <w:r>
        <w:instrText xml:space="preserve"> HYPERLINK \t "_blank" \o "中药材：白芍" </w:instrText>
      </w:r>
      <w:r>
        <w:fldChar w:fldCharType="separate"/>
      </w:r>
      <w:r>
        <w:rPr>
          <w:sz w:val="18"/>
          <w:szCs w:val="18"/>
        </w:rPr>
        <w:t>白芍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（酒炒，一钱五分） 茯神（一钱二分） 半夏（一钱） </w:t>
      </w:r>
      <w:r>
        <w:fldChar w:fldCharType="begin"/>
      </w:r>
      <w:r>
        <w:instrText xml:space="preserve"> HYPERLINK \t "_blank" \o "中药材：五味子" </w:instrText>
      </w:r>
      <w:r>
        <w:fldChar w:fldCharType="separate"/>
      </w:r>
      <w:r>
        <w:rPr>
          <w:sz w:val="18"/>
          <w:szCs w:val="18"/>
        </w:rPr>
        <w:t>五味子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（四分） 姜枣水煎服。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白附子丸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治风痰上厥，眩运头疼。</w:t>
      </w:r>
    </w:p>
    <w:p>
      <w:pPr>
        <w:pStyle w:val="3"/>
        <w:rPr>
          <w:sz w:val="18"/>
          <w:szCs w:val="18"/>
        </w:rPr>
      </w:pPr>
      <w:r>
        <w:fldChar w:fldCharType="begin"/>
      </w:r>
      <w:r>
        <w:instrText xml:space="preserve"> HYPERLINK \t "_blank" \o "中药材：全蝎" </w:instrText>
      </w:r>
      <w:r>
        <w:fldChar w:fldCharType="separate"/>
      </w:r>
      <w:r>
        <w:rPr>
          <w:sz w:val="18"/>
          <w:szCs w:val="18"/>
        </w:rPr>
        <w:t>全蝎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（炒，五钱） 白</w:t>
      </w:r>
      <w:r>
        <w:fldChar w:fldCharType="begin"/>
      </w:r>
      <w:r>
        <w:instrText xml:space="preserve"> HYPERLINK \t "_blank" \o "中药材：附子" </w:instrText>
      </w:r>
      <w:r>
        <w:fldChar w:fldCharType="separate"/>
      </w:r>
      <w:r>
        <w:rPr>
          <w:sz w:val="18"/>
          <w:szCs w:val="18"/>
        </w:rPr>
        <w:t>附子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（炮） 南星（炮） 半夏 旋复花 甘菊 天麻 川芎</w:t>
      </w:r>
      <w:r>
        <w:fldChar w:fldCharType="begin"/>
      </w:r>
      <w:r>
        <w:instrText xml:space="preserve"> HYPERLINK \t "_blank" \o "中药材：橘红" </w:instrText>
      </w:r>
      <w:r>
        <w:fldChar w:fldCharType="separate"/>
      </w:r>
      <w:r>
        <w:rPr>
          <w:sz w:val="18"/>
          <w:szCs w:val="18"/>
        </w:rPr>
        <w:t>橘红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"中药材：僵蚕" </w:instrText>
      </w:r>
      <w:r>
        <w:fldChar w:fldCharType="separate"/>
      </w:r>
      <w:r>
        <w:rPr>
          <w:sz w:val="18"/>
          <w:szCs w:val="18"/>
        </w:rPr>
        <w:t>僵蚕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（炒） </w:t>
      </w:r>
      <w:r>
        <w:fldChar w:fldCharType="begin"/>
      </w:r>
      <w:r>
        <w:instrText xml:space="preserve"> HYPERLINK \t "_blank" \o "中药材：干姜" </w:instrText>
      </w:r>
      <w:r>
        <w:fldChar w:fldCharType="separate"/>
      </w:r>
      <w:r>
        <w:rPr>
          <w:sz w:val="18"/>
          <w:szCs w:val="18"/>
        </w:rPr>
        <w:t>干姜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（生，各一两） 为末，</w:t>
      </w:r>
      <w:r>
        <w:fldChar w:fldCharType="begin"/>
      </w:r>
      <w:r>
        <w:instrText xml:space="preserve"> HYPERLINK \t "_blank" \o "中药材：生姜" </w:instrText>
      </w:r>
      <w:r>
        <w:fldChar w:fldCharType="separate"/>
      </w:r>
      <w:r>
        <w:rPr>
          <w:sz w:val="18"/>
          <w:szCs w:val="18"/>
        </w:rPr>
        <w:t>生姜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半斤，取汁，打糊丸，桐子大，煎</w:t>
      </w:r>
      <w:r>
        <w:fldChar w:fldCharType="begin"/>
      </w:r>
      <w:r>
        <w:instrText xml:space="preserve"> HYPERLINK \t "_blank" \o "中药材：荆芥" </w:instrText>
      </w:r>
      <w:r>
        <w:fldChar w:fldCharType="separate"/>
      </w:r>
      <w:r>
        <w:rPr>
          <w:sz w:val="18"/>
          <w:szCs w:val="18"/>
        </w:rPr>
        <w:t>荆芥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汤下五十丸。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573CB"/>
    <w:rsid w:val="26F573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75" w:after="75" w:line="270" w:lineRule="atLeast"/>
      <w:ind w:firstLine="3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2017-02-05T02:36:00Z</dcterms:created>
  <dc:creator>Administrator</dc:creator>
  <cp:lastModifiedBy>Administrator</cp:lastModifiedBy>
  <dcterms:modified xsi:type="dcterms:W3CDTF">2017-02-05T02:36:54Z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