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269652168"/>
      <w:r>
        <w:rPr>
          <w:rFonts w:hint="eastAsia"/>
        </w:rPr>
        <w:t>卷第十四</w:t>
      </w:r>
      <w:bookmarkEnd w:id="0"/>
    </w:p>
    <w:p>
      <w:pPr>
        <w:pStyle w:val="3"/>
        <w:jc w:val="center"/>
        <w:rPr>
          <w:rFonts w:hint="eastAsia"/>
        </w:rPr>
      </w:pPr>
      <w:bookmarkStart w:id="1" w:name="_Toc269652169"/>
      <w:r>
        <w:rPr>
          <w:rFonts w:hint="eastAsia"/>
        </w:rPr>
        <w:t>小  肠  腑</w:t>
      </w:r>
      <w:bookmarkEnd w:id="1"/>
    </w:p>
    <w:p>
      <w:pPr>
        <w:pStyle w:val="4"/>
        <w:rPr>
          <w:rFonts w:hint="eastAsia"/>
        </w:rPr>
      </w:pPr>
      <w:bookmarkStart w:id="3" w:name="_GoBack"/>
      <w:bookmarkStart w:id="2" w:name="_Toc269652173"/>
      <w:r>
        <w:rPr>
          <w:rFonts w:hint="eastAsia"/>
        </w:rPr>
        <w:t>风 眩 第 四</w:t>
      </w:r>
      <w:bookmarkEnd w:id="3"/>
      <w:bookmarkEnd w:id="2"/>
    </w:p>
    <w:p>
      <w:pPr>
        <w:rPr>
          <w:rFonts w:hint="eastAsia" w:ascii="楷体_GB2312" w:hAnsi="楷体_GB2312" w:eastAsia="楷体_GB2312"/>
        </w:rPr>
      </w:pPr>
      <w:r>
        <w:rPr>
          <w:rFonts w:hint="eastAsia"/>
        </w:rPr>
        <w:t xml:space="preserve">    </w:t>
      </w:r>
      <w:r>
        <w:rPr>
          <w:rFonts w:hint="eastAsia" w:ascii="楷体_GB2312" w:hAnsi="楷体_GB2312" w:eastAsia="楷体_GB2312"/>
        </w:rPr>
        <w:t>(前卷既有头面风方，风眩不当分出，思邈盖以此是徐嗣伯方，不可以余方相思杂，故此特立风眩方条，专出徐氏方焉。叙论三首，方十首，灸禁法二首。)</w:t>
      </w:r>
    </w:p>
    <w:p>
      <w:pPr>
        <w:rPr>
          <w:rFonts w:hint="eastAsia"/>
        </w:rPr>
      </w:pPr>
      <w:r>
        <w:rPr>
          <w:rFonts w:hint="eastAsia"/>
        </w:rPr>
        <w:t xml:space="preserve">    徐嗣伯曰：余少承家业，颇习经方，名医要治，备闻之矣。自谓风眩多途，诸家未能必验，至于此术，鄙意偏所究也，少来用之，百无遗策。今年将衰暮，恐奄忽不追，故显明证论，以贻于后云尔。</w:t>
      </w:r>
    </w:p>
    <w:p>
      <w:pPr>
        <w:rPr>
          <w:rFonts w:hint="eastAsia"/>
        </w:rPr>
      </w:pPr>
      <w:r>
        <w:rPr>
          <w:rFonts w:hint="eastAsia"/>
        </w:rPr>
        <w:t xml:space="preserve">    夫风眩之病，起于心气不定，胸上蓄实，故有高风面热之所为也。痰热相感而动风，风心相乱则闷瞀，故谓之风眩。大人曰癫，小儿则为痫，其实是一。此方为治，万无不愈，但恐证候不审，或致差违。大都忌食十二属肉。而奔豚为患，发多气急，气急则死，不可救。故此一汤是轻重之宜，勿因此便谓非患所治。风眩汤散丸煎，凡有十方。凡人初发，宜急与续命汤也。困急时但度灸穴，便火针针之，无不差者。初得针竟便灸，最良。灸法次列于后。余业之以来，三十余年，所救活者救十百人，无不差矣。后人能晓得此方，幸勿参以余术焉。</w:t>
      </w:r>
    </w:p>
    <w:p>
      <w:pPr>
        <w:rPr>
          <w:rFonts w:hint="eastAsia"/>
        </w:rPr>
      </w:pPr>
      <w:r>
        <w:rPr>
          <w:rFonts w:hint="eastAsia"/>
        </w:rPr>
        <w:t xml:space="preserve">    治心中惊悸而四肢缓，头面热，心胸痰满，头目眩冒如欲摇动者，</w:t>
      </w:r>
      <w:r>
        <w:rPr>
          <w:rFonts w:hint="eastAsia" w:eastAsia="黑体"/>
          <w:b/>
        </w:rPr>
        <w:t>薯蓣汤</w:t>
      </w:r>
      <w:r>
        <w:rPr>
          <w:rFonts w:hint="eastAsia"/>
        </w:rPr>
        <w:t>方。</w:t>
      </w:r>
    </w:p>
    <w:p>
      <w:pPr>
        <w:rPr>
          <w:rFonts w:hint="eastAsia"/>
        </w:rPr>
      </w:pPr>
      <w:r>
        <w:rPr>
          <w:rFonts w:hint="eastAsia"/>
        </w:rPr>
        <w:t xml:space="preserve">    薯蓣  人参  麦门冬各四两  前胡  芍药  生地黄各八分  枳实  远志  生姜各三分  茯苓六分  半夏五分  甘草  黄芩  竹叶各一分  茯神六分  秫米三合</w:t>
      </w:r>
    </w:p>
    <w:p>
      <w:pPr>
        <w:rPr>
          <w:rFonts w:hint="eastAsia"/>
        </w:rPr>
      </w:pPr>
      <w:r>
        <w:rPr>
          <w:rFonts w:hint="eastAsia"/>
        </w:rPr>
        <w:t xml:space="preserve">    上十六味，㕮咀，取江水，高举手扬三百九十下，旦里取三斗煮米，减一斗，内半夏，复减九升，去滓下药，煮取四升，分四服。无江水处，以千里东流水代之，校手令上头也。秦中无江，泾渭可用，诸旧灌剑曰尚取之。</w:t>
      </w:r>
    </w:p>
    <w:p>
      <w:pPr>
        <w:rPr>
          <w:rFonts w:hint="eastAsia"/>
        </w:rPr>
      </w:pPr>
      <w:r>
        <w:rPr>
          <w:rFonts w:hint="eastAsia"/>
        </w:rPr>
        <w:t xml:space="preserve">    治头目眩冒，心中烦郁，惊悸狂癫，</w:t>
      </w:r>
      <w:r>
        <w:rPr>
          <w:rFonts w:hint="eastAsia" w:eastAsia="黑体"/>
          <w:b/>
          <w:bCs/>
        </w:rPr>
        <w:t>薯蓣丸</w:t>
      </w:r>
      <w:r>
        <w:rPr>
          <w:rFonts w:hint="eastAsia"/>
        </w:rPr>
        <w:t>方。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/>
        </w:rPr>
        <w:t xml:space="preserve">    薯蓣二十八分  桂心  大豆黄卷  鹿角胶各七分  当归  神曲  人参  干地黄各十分  防风  黄芩  麦门冬  芍药  白术各六分  甘草二十分  柴胡  桔梗  茯苓  杏仁  芎</w:t>
      </w:r>
      <w:r>
        <w:rPr>
          <w:rFonts w:hint="eastAsia" w:ascii="宋体" w:hAnsi="宋体" w:cs="宋体"/>
        </w:rPr>
        <w:t></w:t>
      </w:r>
      <w:r>
        <w:rPr>
          <w:rFonts w:hint="eastAsia"/>
        </w:rPr>
        <w:t>各五分  白蔹  干姜各三分  大枣一百枚</w:t>
      </w:r>
      <w:r>
        <w:rPr>
          <w:rFonts w:hint="eastAsia" w:ascii="楷体_GB2312" w:hAnsi="楷体_GB2312" w:eastAsia="楷体_GB2312"/>
        </w:rPr>
        <w:t>(取膏)</w:t>
      </w:r>
    </w:p>
    <w:p>
      <w:pPr>
        <w:rPr>
          <w:rFonts w:hint="eastAsia"/>
        </w:rPr>
      </w:pPr>
      <w:r>
        <w:rPr>
          <w:rFonts w:hint="eastAsia"/>
        </w:rPr>
        <w:t xml:space="preserve">    上二十二味，末之，合白蜜、枣膏丸如弹丸。先食服一丸，日三服。</w:t>
      </w:r>
    </w:p>
    <w:p>
      <w:pPr>
        <w:rPr>
          <w:rFonts w:hint="eastAsia"/>
        </w:rPr>
      </w:pPr>
      <w:r>
        <w:rPr>
          <w:rFonts w:hint="eastAsia"/>
        </w:rPr>
        <w:t xml:space="preserve">    治头目眩运屋转旋倒者，</w:t>
      </w:r>
      <w:r>
        <w:rPr>
          <w:rFonts w:hint="eastAsia" w:eastAsia="黑体"/>
          <w:b/>
          <w:bCs/>
        </w:rPr>
        <w:t>无雄散</w:t>
      </w:r>
      <w:r>
        <w:rPr>
          <w:rFonts w:hint="eastAsia"/>
        </w:rPr>
        <w:t>方。</w:t>
      </w:r>
    </w:p>
    <w:p>
      <w:pPr>
        <w:rPr>
          <w:rFonts w:hint="eastAsia"/>
        </w:rPr>
      </w:pPr>
      <w:r>
        <w:rPr>
          <w:rFonts w:hint="eastAsia"/>
        </w:rPr>
        <w:t xml:space="preserve">    天雄  防风  芎</w:t>
      </w:r>
      <w:r>
        <w:rPr>
          <w:rFonts w:hint="eastAsia" w:ascii="宋体" w:hAnsi="宋体" w:cs="宋体"/>
        </w:rPr>
        <w:t></w:t>
      </w:r>
      <w:r>
        <w:rPr>
          <w:rFonts w:hint="eastAsia"/>
        </w:rPr>
        <w:t xml:space="preserve">  人参  独活  桂心  葛根各三分  白术  远志  薯蓣  茯神  山茱萸各六分  莽草四分</w:t>
      </w:r>
    </w:p>
    <w:p>
      <w:pPr>
        <w:rPr>
          <w:rFonts w:hint="eastAsia"/>
        </w:rPr>
      </w:pPr>
      <w:r>
        <w:rPr>
          <w:rFonts w:hint="eastAsia"/>
        </w:rPr>
        <w:t xml:space="preserve">    上十三味，治下筛，先食，以菊花酒服方寸匕，日二，渐加至三匕，以知为度。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31B65"/>
    <w:rsid w:val="48931B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jc w:val="center"/>
      <w:outlineLvl w:val="2"/>
    </w:pPr>
    <w:rPr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2016-09-05T02:03:00Z</dcterms:created>
  <dc:creator>Administrator</dc:creator>
  <cp:lastModifiedBy>Administrator</cp:lastModifiedBy>
  <dcterms:modified xsi:type="dcterms:W3CDTF">2016-09-05T02:04:06Z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