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8" w:lineRule="auto"/>
        <w:outlineLvl w:val="0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  <w:bookmarkStart w:id="0" w:name="_Toc269651060"/>
      <w:r>
        <w:rPr>
          <w:rFonts w:hint="eastAsia" w:ascii="黑体" w:hAnsi="黑体" w:eastAsia="黑体" w:cs="Times New Roman"/>
          <w:b/>
          <w:bCs/>
          <w:kern w:val="44"/>
          <w:sz w:val="32"/>
          <w:szCs w:val="32"/>
        </w:rPr>
        <w:t>卷  之  四</w:t>
      </w:r>
      <w:bookmarkEnd w:id="0"/>
    </w:p>
    <w:p>
      <w:pPr>
        <w:keepNext/>
        <w:keepLines/>
        <w:spacing w:before="260" w:after="260" w:line="416" w:lineRule="auto"/>
        <w:jc w:val="center"/>
        <w:outlineLvl w:val="1"/>
        <w:rPr>
          <w:rFonts w:ascii="Arial" w:hAnsi="Arial" w:eastAsia="黑体" w:cs="Times New Roman"/>
          <w:b/>
          <w:bCs/>
          <w:sz w:val="30"/>
          <w:szCs w:val="32"/>
        </w:rPr>
      </w:pPr>
      <w:bookmarkStart w:id="1" w:name="_Toc269651064"/>
      <w:r>
        <w:rPr>
          <w:rFonts w:hint="eastAsia" w:ascii="Arial" w:hAnsi="Arial" w:eastAsia="黑体" w:cs="Times New Roman"/>
          <w:b/>
          <w:bCs/>
          <w:sz w:val="30"/>
          <w:szCs w:val="32"/>
        </w:rPr>
        <w:t>治胸膈上痰</w:t>
      </w:r>
      <w:r>
        <w:rPr>
          <w:rFonts w:hint="eastAsia" w:ascii="Arial" w:hAnsi="Arial" w:eastAsia="黑体" w:cs="Times New Roman"/>
          <w:b/>
          <w:bCs/>
          <w:sz w:val="24"/>
          <w:szCs w:val="32"/>
        </w:rPr>
        <w:drawing>
          <wp:inline distT="0" distB="0" distL="0" distR="0">
            <wp:extent cx="238125" cy="219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黑体" w:cs="Times New Roman"/>
          <w:b/>
          <w:bCs/>
          <w:sz w:val="30"/>
          <w:szCs w:val="32"/>
        </w:rPr>
        <w:t>诸方第二十八</w:t>
      </w:r>
      <w:bookmarkEnd w:id="1"/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Cs w:val="20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治卒头痛如破，非中冷，又非中风方。釜月下墨四分，附子三分，桂一分。捣筛，以冷水服方寸匕，当吐。一方无桂。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又方  苦参、桂、半夏等分。捣下筛。苦酒和以涂痛，则差。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又方  乌梅三十枚，盐三指撮。酒三升，煮取一升，去滓。顿服，当吐，愈。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此本在杂治中，其病是胸中膈上，痰厥气上冲所致，名为厥头痛，吐之，即差。但单煮米作浓饮二三升许，适冷暖，饮尽二三升。须臾适吐，适吐毕，又饮如此数过，剧者，须臾吐胆乃止，不损人而即差。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治胸中多痰，头痛不欲食及饮酒，则瘀阻痰方。常山二两，甘草一两，松萝一两，瓜蒂三七枚，酒、水各一升半，煮取升半。初服七合，取吐。吐不尽，余更分二服，后可服半夏汤。</w:t>
      </w:r>
    </w:p>
    <w:p>
      <w:pPr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    附方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Cs w:val="20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《圣惠方》，治痰厥头痛。以乌梅十个取肉，盐二钱。酒一中盏，合煎至七分，去滓。非时温服，吐即佳。</w:t>
      </w:r>
    </w:p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A1785"/>
    <w:rsid w:val="413A1785"/>
    <w:rsid w:val="6EDE7D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2016-09-02T09:03:00Z</dcterms:created>
  <dc:creator>Administrator</dc:creator>
  <cp:lastModifiedBy>Administrator</cp:lastModifiedBy>
  <dcterms:modified xsi:type="dcterms:W3CDTF">2016-09-02T09:04:20Z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